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34D6" w14:textId="31E5F2CF" w:rsidR="004C0983" w:rsidRPr="00D22375" w:rsidRDefault="004C0983" w:rsidP="004C0983">
      <w:pPr>
        <w:spacing w:before="240" w:after="240" w:line="240" w:lineRule="auto"/>
        <w:rPr>
          <w:rFonts w:eastAsia="Times New Roman" w:cstheme="minorHAnsi"/>
          <w:b/>
          <w:bCs/>
          <w:color w:val="548DD4" w:themeColor="text2" w:themeTint="99"/>
          <w:sz w:val="24"/>
          <w:szCs w:val="24"/>
          <w:lang w:eastAsia="en-GB"/>
        </w:rPr>
      </w:pPr>
      <w:r w:rsidRPr="004C0983">
        <w:rPr>
          <w:rFonts w:eastAsia="Times New Roman" w:cstheme="minorHAnsi"/>
          <w:b/>
          <w:bCs/>
          <w:color w:val="548DD4" w:themeColor="text2" w:themeTint="99"/>
          <w:sz w:val="24"/>
          <w:szCs w:val="24"/>
          <w:lang w:eastAsia="en-GB"/>
        </w:rPr>
        <w:t>Non-exhaustive list of keywords for helping to cover the activities of the OPERA European network</w:t>
      </w:r>
    </w:p>
    <w:p w14:paraId="3CAAB6B9" w14:textId="09BC88FF" w:rsidR="004C0983" w:rsidRPr="004C0983" w:rsidRDefault="004C0983" w:rsidP="00E67537">
      <w:pPr>
        <w:spacing w:before="240" w:after="24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DD6B4A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Materials classes</w:t>
      </w:r>
      <w:r w:rsidR="00E67537" w:rsidRPr="00DD6B4A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: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E6753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emiconductors</w:t>
      </w:r>
      <w:r w:rsidR="00E6753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;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o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xides</w:t>
      </w:r>
      <w:r w:rsidR="00E6753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;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2D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materials</w:t>
      </w:r>
      <w:r w:rsidR="00E6753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;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topological materials</w:t>
      </w:r>
      <w:r w:rsidR="00E6753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;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ferroic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</w:t>
      </w:r>
      <w:proofErr w:type="spellEnd"/>
      <w:r w:rsidR="002F62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; multi-functional and hybrid materials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</w:p>
    <w:p w14:paraId="0A5870CA" w14:textId="503BDD27" w:rsidR="004C0983" w:rsidRDefault="004C0983" w:rsidP="004C0983">
      <w:pPr>
        <w:spacing w:after="0" w:line="240" w:lineRule="auto"/>
        <w:ind w:right="460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DD6B4A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Material structures</w:t>
      </w:r>
      <w:r w:rsidR="00E67537" w:rsidRPr="00DD6B4A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:</w:t>
      </w:r>
      <w:r w:rsidR="00E67537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t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hin film</w:t>
      </w:r>
      <w:r w:rsidR="00E6753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;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bulk materials</w:t>
      </w:r>
      <w:r w:rsidR="00E6753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; n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anostructures</w:t>
      </w:r>
      <w:r w:rsidR="00E67537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; </w:t>
      </w:r>
      <w:r w:rsidR="00E6753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q</w:t>
      </w:r>
      <w:r w:rsidR="00E67537"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uantum wells, </w:t>
      </w:r>
      <w:proofErr w:type="gramStart"/>
      <w:r w:rsidR="00E6753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dots</w:t>
      </w:r>
      <w:proofErr w:type="gramEnd"/>
      <w:r w:rsidR="00E67537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and wires;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nanorods, nanofibers</w:t>
      </w:r>
      <w:r w:rsidR="00E67537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and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nanopillar</w:t>
      </w:r>
      <w:r w:rsidR="00E67537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s.</w:t>
      </w:r>
    </w:p>
    <w:p w14:paraId="23A00FFD" w14:textId="77777777" w:rsidR="00E67537" w:rsidRDefault="00E67537" w:rsidP="004C0983">
      <w:pPr>
        <w:spacing w:after="0" w:line="240" w:lineRule="auto"/>
        <w:ind w:right="460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7DEBA3D6" w14:textId="742864A5" w:rsidR="004C0983" w:rsidRPr="004C0983" w:rsidRDefault="00E67537" w:rsidP="00E67537">
      <w:pPr>
        <w:spacing w:after="0" w:line="240" w:lineRule="auto"/>
        <w:ind w:right="460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DD6B4A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Epitaxial growth techniques:</w:t>
      </w:r>
      <w:r w:rsidR="004C0983"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  MBE, MOCVD, MOVPE, HVPE, ALD, PLD, IBA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D</w:t>
      </w:r>
    </w:p>
    <w:p w14:paraId="53F93A42" w14:textId="2834FFC6" w:rsidR="004C0983" w:rsidRDefault="004C0983" w:rsidP="004C0983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5EB57052" w14:textId="57DF7B05" w:rsidR="00DD6B4A" w:rsidRPr="004C0983" w:rsidRDefault="00DD6B4A" w:rsidP="00DD6B4A">
      <w:pPr>
        <w:spacing w:after="0" w:line="240" w:lineRule="auto"/>
        <w:ind w:right="460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DD6B4A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Aspects of epitaxial growth: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s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ubstrate pre-epitaxy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; 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surface preparation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and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analysis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; 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surface functionalization for epitaxy</w:t>
      </w:r>
      <w:r w:rsidR="005120DB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and nucleation control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;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surface nano-structuring; combinatorial epitaxy; self-organization / self-assembly; selective growth; lateral epitaxy; e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pitaxy under strong, weak (“van der Waals”) and intermediate interactions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; epitaxy and defects; </w:t>
      </w:r>
      <w:r w:rsidR="00E9557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strain-composition-morphology relations in heteroepitaxy.</w:t>
      </w:r>
    </w:p>
    <w:p w14:paraId="144510CB" w14:textId="03C7E860" w:rsidR="00DD6B4A" w:rsidRDefault="00DD6B4A" w:rsidP="004C0983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</w:p>
    <w:p w14:paraId="272A4A7F" w14:textId="6AAA74B9" w:rsidR="00CD50B9" w:rsidRPr="00CD50B9" w:rsidRDefault="00CD50B9" w:rsidP="004C0983">
      <w:pPr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</w:pPr>
      <w:r w:rsidRPr="00CD50B9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Instrumentation and characterisation:</w:t>
      </w:r>
      <w:r w:rsidRPr="002F62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2F6231" w:rsidRPr="002F62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instrument development; 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i</w:t>
      </w:r>
      <w:r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n-situ and in-operando characterization of epitaxy</w:t>
      </w:r>
      <w:r w:rsidR="002F62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; clean coupling of instruments</w:t>
      </w:r>
      <w:r w:rsidR="00D2237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for hybrid growth and characterization.</w:t>
      </w:r>
    </w:p>
    <w:p w14:paraId="3B31A38A" w14:textId="77777777" w:rsidR="00DD6B4A" w:rsidRPr="004C0983" w:rsidRDefault="00DD6B4A" w:rsidP="004C0983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4CAA06A7" w14:textId="5F55CA30" w:rsidR="00DD6B4A" w:rsidRPr="004C0983" w:rsidRDefault="00DD6B4A" w:rsidP="002F6231">
      <w:pPr>
        <w:spacing w:after="0" w:line="240" w:lineRule="auto"/>
        <w:ind w:right="460"/>
        <w:jc w:val="both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CD50B9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Applications of epitaxy: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CD50B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</w:t>
      </w:r>
      <w:r w:rsidR="00CD50B9"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ethods for large area production</w:t>
      </w:r>
      <w:r w:rsidR="00CD50B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;</w:t>
      </w:r>
      <w:r w:rsidR="00CD50B9"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uniformity</w:t>
      </w:r>
      <w:r w:rsidR="00CD50B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and</w:t>
      </w:r>
      <w:r w:rsidR="00CD50B9"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reliability in </w:t>
      </w:r>
      <w:r w:rsidR="00CD50B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of</w:t>
      </w:r>
      <w:r w:rsidR="00CD50B9"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deposition processes</w:t>
      </w:r>
      <w:r w:rsidR="00CD50B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; 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>plasma technologies</w:t>
      </w:r>
      <w:r w:rsidR="00CD50B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; e</w:t>
      </w:r>
      <w:r w:rsidR="00CD50B9"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pitaxial materials</w:t>
      </w:r>
      <w:r w:rsidR="00CD50B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CD50B9"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for nanotechnology, </w:t>
      </w:r>
      <w:r w:rsidR="00CD50B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quantum technologies, p</w:t>
      </w:r>
      <w:r w:rsidR="00CD50B9"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hotonics, electronics, </w:t>
      </w:r>
      <w:r w:rsidR="00CD50B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information technology, </w:t>
      </w:r>
      <w:proofErr w:type="gramStart"/>
      <w:r w:rsidR="00CD50B9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sensors</w:t>
      </w:r>
      <w:proofErr w:type="gramEnd"/>
      <w:r w:rsidR="00CD50B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and </w:t>
      </w:r>
      <w:r w:rsidR="00CD50B9"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energy</w:t>
      </w:r>
      <w:r w:rsidR="00CD50B9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; </w:t>
      </w:r>
      <w:r w:rsidR="002F62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monolithic </w:t>
      </w:r>
      <w:r w:rsidR="002F6231" w:rsidRPr="002F62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integration of epitaxy in a device</w:t>
      </w:r>
      <w:r w:rsidR="002F62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; h</w:t>
      </w:r>
      <w:r w:rsidR="002F6231" w:rsidRPr="002F62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eterogeneous monolithic integration</w:t>
      </w:r>
      <w:r w:rsidR="002F6231">
        <w:rPr>
          <w:rFonts w:eastAsia="Times New Roman" w:cstheme="minorHAnsi"/>
          <w:color w:val="000000" w:themeColor="text1"/>
          <w:sz w:val="24"/>
          <w:szCs w:val="24"/>
          <w:lang w:eastAsia="en-GB"/>
        </w:rPr>
        <w:t>; industrial challenges (“from material to device”); materials engineering by epitaxy</w:t>
      </w:r>
      <w:r w:rsidR="00D2237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; e</w:t>
      </w:r>
      <w:r w:rsidR="00D22375" w:rsidRPr="00D2237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pitaxial growth </w:t>
      </w:r>
      <w:r w:rsidR="00D22375" w:rsidRPr="00D2237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mechanisms</w:t>
      </w:r>
      <w:r w:rsidR="00D22375" w:rsidRPr="00D2237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and new growth strategies</w:t>
      </w:r>
      <w:r w:rsidR="00D2237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68FA327B" w14:textId="77777777" w:rsidR="004C0983" w:rsidRPr="004C0983" w:rsidRDefault="004C0983" w:rsidP="004C0983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3E1CCE04" w14:textId="094689CC" w:rsidR="004C0983" w:rsidRDefault="002F6231" w:rsidP="004C0983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  <w:r w:rsidRPr="002F6231">
        <w:rPr>
          <w:rFonts w:eastAsia="Times New Roman" w:cstheme="minorHAnsi"/>
          <w:b/>
          <w:bCs/>
          <w:color w:val="000000" w:themeColor="text1"/>
          <w:sz w:val="24"/>
          <w:szCs w:val="24"/>
          <w:lang w:eastAsia="en-GB"/>
        </w:rPr>
        <w:t>Theory and modelling: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 </w:t>
      </w:r>
      <w:r w:rsidR="00D2237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crystallography and epitaxial integration; strain and defect formation; 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computational materials design for epitaxy; </w:t>
      </w:r>
      <w:r w:rsidR="00D2237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DFT and post-DFT approaches; </w:t>
      </w:r>
      <w:r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surface and interface property prediction; modelling of hybrid material systems; </w:t>
      </w:r>
      <w:r w:rsidR="00D22375"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growth dynamics and nano</w:t>
      </w:r>
      <w:r w:rsidR="00D22375">
        <w:rPr>
          <w:rFonts w:eastAsia="Times New Roman" w:cstheme="minorHAnsi"/>
          <w:color w:val="000000" w:themeColor="text1"/>
          <w:sz w:val="24"/>
          <w:szCs w:val="24"/>
          <w:lang w:eastAsia="en-GB"/>
        </w:rPr>
        <w:t>-</w:t>
      </w:r>
      <w:r w:rsidR="00D22375" w:rsidRPr="004C0983">
        <w:rPr>
          <w:rFonts w:eastAsia="Times New Roman" w:cstheme="minorHAnsi"/>
          <w:color w:val="000000" w:themeColor="text1"/>
          <w:sz w:val="24"/>
          <w:szCs w:val="24"/>
          <w:lang w:eastAsia="en-GB"/>
        </w:rPr>
        <w:t>structure formation</w:t>
      </w:r>
      <w:r w:rsidR="00D22375">
        <w:rPr>
          <w:rFonts w:eastAsia="Times New Roman" w:cstheme="minorHAnsi"/>
          <w:color w:val="000000" w:themeColor="text1"/>
          <w:sz w:val="24"/>
          <w:szCs w:val="24"/>
          <w:lang w:eastAsia="en-GB"/>
        </w:rPr>
        <w:t xml:space="preserve">; </w:t>
      </w:r>
      <w:r w:rsidR="004176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new concepts in nucleation</w:t>
      </w:r>
      <w:r w:rsidR="0041764F">
        <w:rPr>
          <w:rFonts w:eastAsia="Times New Roman" w:cstheme="minorHAnsi"/>
          <w:color w:val="000000" w:themeColor="text1"/>
          <w:sz w:val="24"/>
          <w:szCs w:val="24"/>
          <w:lang w:eastAsia="en-GB"/>
        </w:rPr>
        <w:t>.</w:t>
      </w:r>
    </w:p>
    <w:p w14:paraId="35B2A7CE" w14:textId="5B8E07EC" w:rsidR="002F6231" w:rsidRDefault="002F6231" w:rsidP="004C0983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72D2C831" w14:textId="77777777" w:rsidR="00D22375" w:rsidRPr="004C0983" w:rsidRDefault="00D22375" w:rsidP="004C0983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  <w:lang w:eastAsia="en-GB"/>
        </w:rPr>
      </w:pPr>
    </w:p>
    <w:p w14:paraId="70534408" w14:textId="1718BD04" w:rsidR="00606159" w:rsidRPr="004C0983" w:rsidRDefault="005120DB">
      <w:pPr>
        <w:rPr>
          <w:rFonts w:cstheme="minorHAnsi"/>
          <w:color w:val="000000" w:themeColor="text1"/>
          <w:sz w:val="24"/>
          <w:szCs w:val="24"/>
        </w:rPr>
      </w:pPr>
    </w:p>
    <w:sectPr w:rsidR="00606159" w:rsidRPr="004C09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57100"/>
    <w:rsid w:val="002F6231"/>
    <w:rsid w:val="003457FB"/>
    <w:rsid w:val="0041764F"/>
    <w:rsid w:val="00467C37"/>
    <w:rsid w:val="004C0983"/>
    <w:rsid w:val="005120DB"/>
    <w:rsid w:val="00596DA7"/>
    <w:rsid w:val="00657100"/>
    <w:rsid w:val="00CD50B9"/>
    <w:rsid w:val="00D22375"/>
    <w:rsid w:val="00DD6B4A"/>
    <w:rsid w:val="00E67537"/>
    <w:rsid w:val="00E9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A1A0C"/>
  <w15:chartTrackingRefBased/>
  <w15:docId w15:val="{743E14FA-6A13-4E1F-863C-DB7668FB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67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Gavin</dc:creator>
  <cp:keywords/>
  <dc:description/>
  <cp:lastModifiedBy>Bell, Gavin</cp:lastModifiedBy>
  <cp:revision>8</cp:revision>
  <dcterms:created xsi:type="dcterms:W3CDTF">2022-02-25T18:11:00Z</dcterms:created>
  <dcterms:modified xsi:type="dcterms:W3CDTF">2022-02-25T18:33:00Z</dcterms:modified>
</cp:coreProperties>
</file>